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4F" w:rsidRPr="008B73DF" w:rsidRDefault="00E80C1C" w:rsidP="00345E3D">
      <w:pPr>
        <w:jc w:val="center"/>
        <w:rPr>
          <w:sz w:val="24"/>
          <w:szCs w:val="24"/>
        </w:rPr>
      </w:pPr>
      <w:r w:rsidRPr="008B73DF">
        <w:rPr>
          <w:sz w:val="24"/>
          <w:szCs w:val="24"/>
        </w:rPr>
        <w:t xml:space="preserve">Cyber Security Subcommittee </w:t>
      </w:r>
      <w:r w:rsidR="00345E3D" w:rsidRPr="008B73DF">
        <w:rPr>
          <w:sz w:val="24"/>
          <w:szCs w:val="24"/>
        </w:rPr>
        <w:t>Meeting,</w:t>
      </w:r>
      <w:r w:rsidRPr="008B73DF">
        <w:rPr>
          <w:sz w:val="24"/>
          <w:szCs w:val="24"/>
        </w:rPr>
        <w:t xml:space="preserve"> ABE40(7)</w:t>
      </w:r>
    </w:p>
    <w:p w:rsidR="00E80C1C" w:rsidRDefault="00E80C1C" w:rsidP="00345E3D">
      <w:pPr>
        <w:jc w:val="center"/>
        <w:rPr>
          <w:sz w:val="24"/>
          <w:szCs w:val="24"/>
        </w:rPr>
      </w:pPr>
      <w:r w:rsidRPr="008B73DF">
        <w:rPr>
          <w:sz w:val="24"/>
          <w:szCs w:val="24"/>
        </w:rPr>
        <w:t>Critical Transportation Infrastructure Protection Committee, ABE40</w:t>
      </w:r>
    </w:p>
    <w:p w:rsidR="00901F19" w:rsidRDefault="00901F19" w:rsidP="00345E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2015 Transportation Research Board </w:t>
      </w:r>
      <w:r w:rsidR="00B4052D">
        <w:rPr>
          <w:sz w:val="24"/>
          <w:szCs w:val="24"/>
        </w:rPr>
        <w:t>Annual Meeting</w:t>
      </w:r>
    </w:p>
    <w:p w:rsidR="00901F19" w:rsidRDefault="004A4CCE" w:rsidP="00345E3D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January 13, 5:45 pm – 7:15 pm</w:t>
      </w:r>
    </w:p>
    <w:p w:rsidR="004A4CCE" w:rsidRPr="008B73DF" w:rsidRDefault="004A4CCE" w:rsidP="00345E3D">
      <w:pPr>
        <w:jc w:val="center"/>
        <w:rPr>
          <w:sz w:val="24"/>
          <w:szCs w:val="24"/>
        </w:rPr>
      </w:pPr>
      <w:r>
        <w:rPr>
          <w:sz w:val="24"/>
          <w:szCs w:val="24"/>
        </w:rPr>
        <w:t>Liberty K room (M4), Marriott Marquis Hotel</w:t>
      </w:r>
    </w:p>
    <w:p w:rsidR="00E80C1C" w:rsidRPr="008B73DF" w:rsidRDefault="00E80C1C">
      <w:pPr>
        <w:rPr>
          <w:sz w:val="24"/>
          <w:szCs w:val="24"/>
        </w:rPr>
      </w:pPr>
    </w:p>
    <w:p w:rsidR="00E80C1C" w:rsidRPr="008B73DF" w:rsidRDefault="00E80C1C">
      <w:pPr>
        <w:rPr>
          <w:sz w:val="24"/>
          <w:szCs w:val="24"/>
        </w:rPr>
      </w:pPr>
      <w:r w:rsidRPr="008B73DF">
        <w:rPr>
          <w:sz w:val="24"/>
          <w:szCs w:val="24"/>
        </w:rPr>
        <w:t>Introductions</w:t>
      </w:r>
      <w:r w:rsidR="00C53C83" w:rsidRPr="008B73DF">
        <w:rPr>
          <w:sz w:val="24"/>
          <w:szCs w:val="24"/>
        </w:rPr>
        <w:t xml:space="preserve"> - All</w:t>
      </w:r>
    </w:p>
    <w:p w:rsidR="00E80C1C" w:rsidRPr="008B73DF" w:rsidRDefault="00E80C1C">
      <w:pPr>
        <w:rPr>
          <w:sz w:val="24"/>
          <w:szCs w:val="24"/>
        </w:rPr>
      </w:pPr>
      <w:r w:rsidRPr="008B73DF">
        <w:rPr>
          <w:sz w:val="24"/>
          <w:szCs w:val="24"/>
        </w:rPr>
        <w:t>Welcome and subcommittee overview - Michael Dinning, US DOT</w:t>
      </w:r>
      <w:r w:rsidR="00901F19">
        <w:rPr>
          <w:sz w:val="24"/>
          <w:szCs w:val="24"/>
        </w:rPr>
        <w:t xml:space="preserve"> Volpe Center</w:t>
      </w:r>
      <w:r w:rsidRPr="008B73DF">
        <w:rPr>
          <w:sz w:val="24"/>
          <w:szCs w:val="24"/>
        </w:rPr>
        <w:t xml:space="preserve"> (chair)</w:t>
      </w:r>
    </w:p>
    <w:p w:rsidR="00E80C1C" w:rsidRDefault="00392DA2">
      <w:pPr>
        <w:rPr>
          <w:sz w:val="24"/>
          <w:szCs w:val="24"/>
        </w:rPr>
      </w:pPr>
      <w:r>
        <w:rPr>
          <w:sz w:val="24"/>
          <w:szCs w:val="24"/>
        </w:rPr>
        <w:t>You’ve b</w:t>
      </w:r>
      <w:r w:rsidR="00E80C1C" w:rsidRPr="008B73DF">
        <w:rPr>
          <w:sz w:val="24"/>
          <w:szCs w:val="24"/>
        </w:rPr>
        <w:t xml:space="preserve">een </w:t>
      </w:r>
      <w:r>
        <w:rPr>
          <w:sz w:val="24"/>
          <w:szCs w:val="24"/>
        </w:rPr>
        <w:t>p0wned, recent cyber i</w:t>
      </w:r>
      <w:r w:rsidR="00EC651A">
        <w:rPr>
          <w:sz w:val="24"/>
          <w:szCs w:val="24"/>
        </w:rPr>
        <w:t>ncidents</w:t>
      </w:r>
      <w:r w:rsidR="00E80C1C" w:rsidRPr="008B73DF">
        <w:rPr>
          <w:sz w:val="24"/>
          <w:szCs w:val="24"/>
        </w:rPr>
        <w:t xml:space="preserve"> – Ed Fok, US DOT</w:t>
      </w:r>
      <w:r w:rsidR="00C53C83" w:rsidRPr="008B73DF">
        <w:rPr>
          <w:sz w:val="24"/>
          <w:szCs w:val="24"/>
        </w:rPr>
        <w:t xml:space="preserve"> Federal Highway Administration</w:t>
      </w:r>
      <w:r w:rsidR="00E718D4">
        <w:rPr>
          <w:sz w:val="24"/>
          <w:szCs w:val="24"/>
        </w:rPr>
        <w:t xml:space="preserve"> </w:t>
      </w:r>
      <w:bookmarkStart w:id="0" w:name="_GoBack"/>
      <w:bookmarkEnd w:id="0"/>
    </w:p>
    <w:p w:rsidR="00E718D4" w:rsidRPr="008B73DF" w:rsidRDefault="00E718D4" w:rsidP="00E718D4">
      <w:pPr>
        <w:rPr>
          <w:sz w:val="24"/>
          <w:szCs w:val="24"/>
        </w:rPr>
      </w:pPr>
      <w:r w:rsidRPr="008B73DF">
        <w:rPr>
          <w:sz w:val="24"/>
          <w:szCs w:val="24"/>
        </w:rPr>
        <w:t>Implementation of NIST Cyber Security Framework</w:t>
      </w:r>
      <w:r>
        <w:rPr>
          <w:sz w:val="24"/>
          <w:szCs w:val="24"/>
        </w:rPr>
        <w:t xml:space="preserve"> and other methodologies</w:t>
      </w:r>
    </w:p>
    <w:p w:rsidR="008B5AA5" w:rsidRPr="008B73DF" w:rsidRDefault="008B5AA5" w:rsidP="008B5AA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Transportation Systems Cyber-Security Framework – Bob Arnold, USDOT FHWA </w:t>
      </w:r>
    </w:p>
    <w:p w:rsidR="00E718D4" w:rsidRPr="008B73DF" w:rsidRDefault="00E718D4" w:rsidP="00E718D4">
      <w:pPr>
        <w:ind w:left="720"/>
        <w:rPr>
          <w:sz w:val="24"/>
          <w:szCs w:val="24"/>
        </w:rPr>
      </w:pPr>
      <w:r w:rsidRPr="008B73DF">
        <w:rPr>
          <w:sz w:val="24"/>
          <w:szCs w:val="24"/>
        </w:rPr>
        <w:t>Transportation System Sector Cybersecurity Working Group – Peter Sindt</w:t>
      </w:r>
      <w:r w:rsidR="00B4052D">
        <w:rPr>
          <w:sz w:val="24"/>
          <w:szCs w:val="24"/>
        </w:rPr>
        <w:t>, TSA,</w:t>
      </w:r>
      <w:r w:rsidRPr="008B73DF">
        <w:rPr>
          <w:sz w:val="24"/>
          <w:szCs w:val="24"/>
        </w:rPr>
        <w:t xml:space="preserve"> and Thomas Farmer</w:t>
      </w:r>
      <w:r w:rsidR="00B4052D">
        <w:rPr>
          <w:sz w:val="24"/>
          <w:szCs w:val="24"/>
        </w:rPr>
        <w:t>, AAR</w:t>
      </w:r>
      <w:r w:rsidRPr="008B73DF">
        <w:rPr>
          <w:sz w:val="24"/>
          <w:szCs w:val="24"/>
        </w:rPr>
        <w:t xml:space="preserve"> (invited)</w:t>
      </w:r>
    </w:p>
    <w:p w:rsidR="00E718D4" w:rsidRDefault="00E718D4" w:rsidP="00E718D4">
      <w:pPr>
        <w:ind w:left="720"/>
        <w:rPr>
          <w:sz w:val="24"/>
          <w:szCs w:val="24"/>
        </w:rPr>
      </w:pPr>
      <w:r>
        <w:rPr>
          <w:sz w:val="24"/>
          <w:szCs w:val="24"/>
        </w:rPr>
        <w:t>MARTA Train Control</w:t>
      </w:r>
      <w:r w:rsidR="004335D7">
        <w:rPr>
          <w:sz w:val="24"/>
          <w:szCs w:val="24"/>
        </w:rPr>
        <w:t xml:space="preserve"> and SCADA CSET Progress Report -</w:t>
      </w:r>
      <w:r>
        <w:rPr>
          <w:sz w:val="24"/>
          <w:szCs w:val="24"/>
        </w:rPr>
        <w:t xml:space="preserve"> Joy Thompson, Metropolitan Atlanta Rapid Transit Authority</w:t>
      </w:r>
    </w:p>
    <w:p w:rsidR="004167A5" w:rsidRDefault="004167A5" w:rsidP="004167A5">
      <w:r>
        <w:rPr>
          <w:sz w:val="24"/>
          <w:szCs w:val="24"/>
        </w:rPr>
        <w:t>Solutions for automotive cybersecurity, an overview of recent approaches – Andre Weimerskirch, UMTRI</w:t>
      </w:r>
    </w:p>
    <w:p w:rsidR="00E80C1C" w:rsidRPr="008B73DF" w:rsidRDefault="00E80C1C">
      <w:pPr>
        <w:rPr>
          <w:sz w:val="24"/>
          <w:szCs w:val="24"/>
        </w:rPr>
      </w:pPr>
      <w:r w:rsidRPr="008B73DF">
        <w:rPr>
          <w:sz w:val="24"/>
          <w:szCs w:val="24"/>
        </w:rPr>
        <w:t>Cyber security guidance for transportation managers</w:t>
      </w:r>
      <w:r w:rsidR="00C53C83" w:rsidRPr="008B73DF">
        <w:rPr>
          <w:sz w:val="24"/>
          <w:szCs w:val="24"/>
        </w:rPr>
        <w:t xml:space="preserve"> (highways, transit, airports)</w:t>
      </w:r>
      <w:r w:rsidRPr="008B73DF">
        <w:rPr>
          <w:sz w:val="24"/>
          <w:szCs w:val="24"/>
        </w:rPr>
        <w:t>, results of TRB-sponsored projects</w:t>
      </w:r>
    </w:p>
    <w:p w:rsidR="00E80C1C" w:rsidRPr="008B73DF" w:rsidRDefault="0073631B" w:rsidP="00C53C83">
      <w:pPr>
        <w:ind w:left="720"/>
        <w:rPr>
          <w:sz w:val="24"/>
          <w:szCs w:val="24"/>
        </w:rPr>
      </w:pPr>
      <w:hyperlink r:id="rId5" w:history="1">
        <w:r w:rsidR="00C53C83" w:rsidRPr="008B73DF">
          <w:rPr>
            <w:rStyle w:val="Hyperlink"/>
            <w:rFonts w:cs="Arial"/>
            <w:color w:val="auto"/>
            <w:sz w:val="24"/>
            <w:szCs w:val="24"/>
          </w:rPr>
          <w:t>NCHRP Project 20-59 (48), Effective Practices for the Protection of Transportation Infrastructure from Cyber Incidents</w:t>
        </w:r>
      </w:hyperlink>
      <w:r w:rsidR="00E80C1C" w:rsidRPr="008B73DF">
        <w:rPr>
          <w:sz w:val="24"/>
          <w:szCs w:val="24"/>
        </w:rPr>
        <w:t xml:space="preserve"> –</w:t>
      </w:r>
      <w:r w:rsidR="00C53C83" w:rsidRPr="008B73DF">
        <w:rPr>
          <w:sz w:val="24"/>
          <w:szCs w:val="24"/>
        </w:rPr>
        <w:t xml:space="preserve"> Ernest Frazier, </w:t>
      </w:r>
      <w:r w:rsidR="00345E3D">
        <w:rPr>
          <w:sz w:val="24"/>
          <w:szCs w:val="24"/>
        </w:rPr>
        <w:t xml:space="preserve">David Fletcher, Pat Bye, Jeff Western, </w:t>
      </w:r>
      <w:r w:rsidR="00C53C83" w:rsidRPr="008B73DF">
        <w:rPr>
          <w:sz w:val="24"/>
          <w:szCs w:val="24"/>
        </w:rPr>
        <w:t xml:space="preserve">et al, </w:t>
      </w:r>
      <w:r w:rsidR="00C53C83" w:rsidRPr="008B73DF">
        <w:rPr>
          <w:rFonts w:cs="Arial"/>
          <w:sz w:val="24"/>
          <w:szCs w:val="24"/>
        </w:rPr>
        <w:t>Countermeasures Assessment &amp; Security Experts, LLC</w:t>
      </w:r>
    </w:p>
    <w:p w:rsidR="00E80C1C" w:rsidRPr="008B73DF" w:rsidRDefault="00C53C83" w:rsidP="00C53C83">
      <w:pPr>
        <w:ind w:left="720"/>
        <w:rPr>
          <w:sz w:val="24"/>
          <w:szCs w:val="24"/>
        </w:rPr>
      </w:pPr>
      <w:r w:rsidRPr="008B73DF">
        <w:rPr>
          <w:rStyle w:val="st"/>
          <w:rFonts w:cs="Arial"/>
          <w:sz w:val="24"/>
          <w:szCs w:val="24"/>
          <w:lang w:val="en"/>
        </w:rPr>
        <w:t xml:space="preserve">ACRP Project 01-02, Airport </w:t>
      </w:r>
      <w:r w:rsidRPr="008B73DF">
        <w:rPr>
          <w:rStyle w:val="Emphasis"/>
          <w:rFonts w:cs="Arial"/>
          <w:b w:val="0"/>
          <w:sz w:val="24"/>
          <w:szCs w:val="24"/>
          <w:lang w:val="en"/>
        </w:rPr>
        <w:t>Cyber Security</w:t>
      </w:r>
      <w:r w:rsidRPr="008B73DF">
        <w:rPr>
          <w:rStyle w:val="st"/>
          <w:rFonts w:cs="Arial"/>
          <w:sz w:val="24"/>
          <w:szCs w:val="24"/>
          <w:lang w:val="en"/>
        </w:rPr>
        <w:t xml:space="preserve"> Best Practices </w:t>
      </w:r>
      <w:r w:rsidR="00E80C1C" w:rsidRPr="008B73DF">
        <w:rPr>
          <w:sz w:val="24"/>
          <w:szCs w:val="24"/>
        </w:rPr>
        <w:t>– Randy Murphy, Grafton Technologies</w:t>
      </w:r>
    </w:p>
    <w:sectPr w:rsidR="00E80C1C" w:rsidRPr="008B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1C"/>
    <w:rsid w:val="00021C73"/>
    <w:rsid w:val="001266B2"/>
    <w:rsid w:val="001F020F"/>
    <w:rsid w:val="00345E3D"/>
    <w:rsid w:val="00392DA2"/>
    <w:rsid w:val="004167A5"/>
    <w:rsid w:val="004335D7"/>
    <w:rsid w:val="004A4CCE"/>
    <w:rsid w:val="004E514F"/>
    <w:rsid w:val="005718EC"/>
    <w:rsid w:val="0073631B"/>
    <w:rsid w:val="007B58BE"/>
    <w:rsid w:val="008B5AA5"/>
    <w:rsid w:val="008B73DF"/>
    <w:rsid w:val="008F4953"/>
    <w:rsid w:val="00901F19"/>
    <w:rsid w:val="009D128A"/>
    <w:rsid w:val="00B4052D"/>
    <w:rsid w:val="00C53C83"/>
    <w:rsid w:val="00D20052"/>
    <w:rsid w:val="00E718D4"/>
    <w:rsid w:val="00E80C1C"/>
    <w:rsid w:val="00E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C83"/>
    <w:rPr>
      <w:strike w:val="0"/>
      <w:dstrike w:val="0"/>
      <w:color w:val="0000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53C83"/>
    <w:rPr>
      <w:b/>
      <w:bCs/>
      <w:i w:val="0"/>
      <w:iCs w:val="0"/>
    </w:rPr>
  </w:style>
  <w:style w:type="character" w:customStyle="1" w:styleId="st">
    <w:name w:val="st"/>
    <w:basedOn w:val="DefaultParagraphFont"/>
    <w:rsid w:val="00C53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C83"/>
    <w:rPr>
      <w:strike w:val="0"/>
      <w:dstrike w:val="0"/>
      <w:color w:val="0000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53C83"/>
    <w:rPr>
      <w:b/>
      <w:bCs/>
      <w:i w:val="0"/>
      <w:iCs w:val="0"/>
    </w:rPr>
  </w:style>
  <w:style w:type="character" w:customStyle="1" w:styleId="st">
    <w:name w:val="st"/>
    <w:basedOn w:val="DefaultParagraphFont"/>
    <w:rsid w:val="00C5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trb.org/cmsfeed/TRBNetProjectDisplay.asp?ProjectID=3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Dinning, Michael (VOLPE)</dc:creator>
  <cp:lastModifiedBy>Dinning, Michael (VOLPE)</cp:lastModifiedBy>
  <cp:revision>3</cp:revision>
  <dcterms:created xsi:type="dcterms:W3CDTF">2014-12-23T16:07:00Z</dcterms:created>
  <dcterms:modified xsi:type="dcterms:W3CDTF">2014-12-23T16:07:00Z</dcterms:modified>
</cp:coreProperties>
</file>